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C81" w:rsidRDefault="001B7C81" w:rsidP="003C7D71">
      <w:pPr>
        <w:rPr>
          <w:lang w:val="en-US"/>
        </w:rPr>
      </w:pPr>
    </w:p>
    <w:p w:rsidR="001B7C81" w:rsidRDefault="001B7C81" w:rsidP="003C7D71">
      <w:pPr>
        <w:rPr>
          <w:lang w:val="en-US"/>
        </w:rPr>
      </w:pPr>
      <w:r>
        <w:rPr>
          <w:rFonts w:ascii="Arial" w:hAnsi="Arial" w:cs="Arial"/>
          <w:b/>
          <w:noProof/>
          <w:color w:val="F8971D"/>
          <w:sz w:val="18"/>
          <w:szCs w:val="18"/>
        </w:rPr>
        <w:drawing>
          <wp:anchor distT="0" distB="0" distL="114300" distR="114300" simplePos="0" relativeHeight="251659264" behindDoc="0" locked="0" layoutInCell="1" allowOverlap="1" wp14:anchorId="68E55C08" wp14:editId="42089D9C">
            <wp:simplePos x="0" y="0"/>
            <wp:positionH relativeFrom="column">
              <wp:posOffset>1028700</wp:posOffset>
            </wp:positionH>
            <wp:positionV relativeFrom="paragraph">
              <wp:posOffset>29845</wp:posOffset>
            </wp:positionV>
            <wp:extent cx="3314700" cy="1028700"/>
            <wp:effectExtent l="0" t="0" r="0" b="0"/>
            <wp:wrapSquare wrapText="bothSides"/>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Kelly Sports Logo (1).jpg"/>
                    <pic:cNvPicPr/>
                  </pic:nvPicPr>
                  <pic:blipFill>
                    <a:blip r:embed="rId5"/>
                    <a:stretch>
                      <a:fillRect/>
                    </a:stretch>
                  </pic:blipFill>
                  <pic:spPr>
                    <a:xfrm>
                      <a:off x="0" y="0"/>
                      <a:ext cx="3314700" cy="1028700"/>
                    </a:xfrm>
                    <a:prstGeom prst="rect">
                      <a:avLst/>
                    </a:prstGeom>
                  </pic:spPr>
                </pic:pic>
              </a:graphicData>
            </a:graphic>
            <wp14:sizeRelH relativeFrom="page">
              <wp14:pctWidth>0</wp14:pctWidth>
            </wp14:sizeRelH>
            <wp14:sizeRelV relativeFrom="page">
              <wp14:pctHeight>0</wp14:pctHeight>
            </wp14:sizeRelV>
          </wp:anchor>
        </w:drawing>
      </w:r>
    </w:p>
    <w:p w:rsidR="001B7C81" w:rsidRDefault="001B7C81" w:rsidP="003C7D71">
      <w:pPr>
        <w:rPr>
          <w:lang w:val="en-US"/>
        </w:rPr>
      </w:pPr>
    </w:p>
    <w:p w:rsidR="001B7C81" w:rsidRDefault="001B7C81" w:rsidP="003C7D71">
      <w:pPr>
        <w:rPr>
          <w:lang w:val="en-US"/>
        </w:rPr>
      </w:pPr>
    </w:p>
    <w:p w:rsidR="001B7C81" w:rsidRDefault="001B7C81" w:rsidP="003C7D71">
      <w:pPr>
        <w:rPr>
          <w:lang w:val="en-US"/>
        </w:rPr>
      </w:pPr>
    </w:p>
    <w:p w:rsidR="001B7C81" w:rsidRDefault="001B7C81" w:rsidP="003C7D71">
      <w:pPr>
        <w:rPr>
          <w:lang w:val="en-US"/>
        </w:rPr>
      </w:pPr>
    </w:p>
    <w:p w:rsidR="001B7C81" w:rsidRDefault="001B7C81" w:rsidP="003C7D71">
      <w:pPr>
        <w:rPr>
          <w:lang w:val="en-US"/>
        </w:rPr>
      </w:pPr>
    </w:p>
    <w:p w:rsidR="001B7C81" w:rsidRDefault="001B7C81" w:rsidP="001B7C81">
      <w:pPr>
        <w:jc w:val="center"/>
        <w:rPr>
          <w:lang w:val="en-US"/>
        </w:rPr>
      </w:pPr>
    </w:p>
    <w:p w:rsidR="001B7C81" w:rsidRPr="001B7C81" w:rsidRDefault="001B7C81" w:rsidP="001B7C81">
      <w:pPr>
        <w:jc w:val="center"/>
        <w:rPr>
          <w:sz w:val="36"/>
          <w:szCs w:val="36"/>
          <w:lang w:val="en-US"/>
        </w:rPr>
      </w:pPr>
      <w:r w:rsidRPr="001B7C81">
        <w:rPr>
          <w:sz w:val="36"/>
          <w:szCs w:val="36"/>
          <w:lang w:val="en-US"/>
        </w:rPr>
        <w:t>COVID-19 COMPLIANCE MEASURES</w:t>
      </w:r>
    </w:p>
    <w:p w:rsidR="001B7C81" w:rsidRPr="001B7C81" w:rsidRDefault="001B7C81" w:rsidP="001B7C81">
      <w:pPr>
        <w:jc w:val="center"/>
        <w:rPr>
          <w:sz w:val="36"/>
          <w:szCs w:val="36"/>
          <w:lang w:val="en-US"/>
        </w:rPr>
      </w:pPr>
      <w:r w:rsidRPr="001B7C81">
        <w:rPr>
          <w:sz w:val="36"/>
          <w:szCs w:val="36"/>
          <w:lang w:val="en-US"/>
        </w:rPr>
        <w:t>WINTER HOLIDAYS 2020</w:t>
      </w:r>
    </w:p>
    <w:p w:rsidR="001B7C81" w:rsidRDefault="001B7C81" w:rsidP="003C7D71">
      <w:pPr>
        <w:rPr>
          <w:lang w:val="en-US"/>
        </w:rPr>
      </w:pPr>
    </w:p>
    <w:p w:rsidR="003C7D71" w:rsidRDefault="003C7D71" w:rsidP="00FE2A1D">
      <w:pPr>
        <w:spacing w:line="276" w:lineRule="auto"/>
        <w:rPr>
          <w:lang w:val="en-US"/>
        </w:rPr>
      </w:pPr>
      <w:r>
        <w:rPr>
          <w:lang w:val="en-US"/>
        </w:rPr>
        <w:t>Some of the measures that we will adopt include:</w:t>
      </w:r>
    </w:p>
    <w:p w:rsidR="003C7D71" w:rsidRDefault="003C7D71" w:rsidP="00FE2A1D">
      <w:pPr>
        <w:pStyle w:val="ListParagraph"/>
        <w:numPr>
          <w:ilvl w:val="0"/>
          <w:numId w:val="1"/>
        </w:numPr>
        <w:spacing w:line="276" w:lineRule="auto"/>
        <w:rPr>
          <w:lang w:val="en-US"/>
        </w:rPr>
      </w:pPr>
      <w:r>
        <w:rPr>
          <w:lang w:val="en-US"/>
        </w:rPr>
        <w:t>Capped group sizes per day. Our maximum number for each day is 27 children. This will be broken down into 3 groups of 9 according to age.</w:t>
      </w:r>
    </w:p>
    <w:p w:rsidR="003C7D71" w:rsidRDefault="003C7D71" w:rsidP="00FE2A1D">
      <w:pPr>
        <w:pStyle w:val="ListParagraph"/>
        <w:numPr>
          <w:ilvl w:val="0"/>
          <w:numId w:val="1"/>
        </w:numPr>
        <w:spacing w:line="276" w:lineRule="auto"/>
        <w:rPr>
          <w:lang w:val="en-US"/>
        </w:rPr>
      </w:pPr>
      <w:r>
        <w:rPr>
          <w:lang w:val="en-US"/>
        </w:rPr>
        <w:t>A maximum of 18 children (+2 staff) in the base room at any time.</w:t>
      </w:r>
      <w:r>
        <w:rPr>
          <w:lang w:val="en-US"/>
        </w:rPr>
        <w:t xml:space="preserve"> This will necessitate adjustments to the</w:t>
      </w:r>
      <w:r w:rsidR="001B7C81">
        <w:rPr>
          <w:lang w:val="en-US"/>
        </w:rPr>
        <w:t xml:space="preserve"> daily timetable and that children will stay with a coach throughout a day.</w:t>
      </w:r>
    </w:p>
    <w:p w:rsidR="003C7D71" w:rsidRDefault="003C7D71" w:rsidP="00FE2A1D">
      <w:pPr>
        <w:pStyle w:val="ListParagraph"/>
        <w:numPr>
          <w:ilvl w:val="0"/>
          <w:numId w:val="1"/>
        </w:numPr>
        <w:spacing w:line="276" w:lineRule="auto"/>
        <w:rPr>
          <w:lang w:val="en-US"/>
        </w:rPr>
      </w:pPr>
      <w:r>
        <w:rPr>
          <w:lang w:val="en-US"/>
        </w:rPr>
        <w:t>Parents to drop off and pick up children from outside of the base room.</w:t>
      </w:r>
    </w:p>
    <w:p w:rsidR="003C7D71" w:rsidRDefault="003C7D71" w:rsidP="00FE2A1D">
      <w:pPr>
        <w:pStyle w:val="ListParagraph"/>
        <w:numPr>
          <w:ilvl w:val="0"/>
          <w:numId w:val="1"/>
        </w:numPr>
        <w:spacing w:line="276" w:lineRule="auto"/>
        <w:rPr>
          <w:lang w:val="en-US"/>
        </w:rPr>
      </w:pPr>
      <w:r>
        <w:rPr>
          <w:lang w:val="en-US"/>
        </w:rPr>
        <w:t>More regular hand washing for children and staff</w:t>
      </w:r>
      <w:r>
        <w:rPr>
          <w:lang w:val="en-US"/>
        </w:rPr>
        <w:t>. Hand sanitizer on tables for free access for children</w:t>
      </w:r>
    </w:p>
    <w:p w:rsidR="003C7D71" w:rsidRDefault="003C7D71" w:rsidP="00FE2A1D">
      <w:pPr>
        <w:pStyle w:val="ListParagraph"/>
        <w:numPr>
          <w:ilvl w:val="0"/>
          <w:numId w:val="1"/>
        </w:numPr>
        <w:spacing w:line="276" w:lineRule="auto"/>
        <w:rPr>
          <w:lang w:val="en-US"/>
        </w:rPr>
      </w:pPr>
      <w:r>
        <w:rPr>
          <w:lang w:val="en-US"/>
        </w:rPr>
        <w:t>Cleaning of equipment</w:t>
      </w:r>
      <w:r>
        <w:rPr>
          <w:lang w:val="en-US"/>
        </w:rPr>
        <w:t xml:space="preserve"> at lunchtime and the end of every day</w:t>
      </w:r>
    </w:p>
    <w:p w:rsidR="003C7D71" w:rsidRDefault="003C7D71" w:rsidP="00FE2A1D">
      <w:pPr>
        <w:pStyle w:val="ListParagraph"/>
        <w:numPr>
          <w:ilvl w:val="0"/>
          <w:numId w:val="1"/>
        </w:numPr>
        <w:spacing w:line="276" w:lineRule="auto"/>
        <w:rPr>
          <w:lang w:val="en-US"/>
        </w:rPr>
      </w:pPr>
      <w:r>
        <w:rPr>
          <w:lang w:val="en-US"/>
        </w:rPr>
        <w:t>Social distancing when talking in groups</w:t>
      </w:r>
      <w:r w:rsidR="001B7C81">
        <w:rPr>
          <w:lang w:val="en-US"/>
        </w:rPr>
        <w:t>. Children to be taught “</w:t>
      </w:r>
      <w:proofErr w:type="spellStart"/>
      <w:r w:rsidR="001B7C81">
        <w:rPr>
          <w:lang w:val="en-US"/>
        </w:rPr>
        <w:t>aeroplane</w:t>
      </w:r>
      <w:proofErr w:type="spellEnd"/>
      <w:r w:rsidR="001B7C81">
        <w:rPr>
          <w:lang w:val="en-US"/>
        </w:rPr>
        <w:t xml:space="preserve"> arms” to show how to maintain this distance.</w:t>
      </w:r>
    </w:p>
    <w:p w:rsidR="003C7D71" w:rsidRDefault="003C7D71" w:rsidP="00FE2A1D">
      <w:pPr>
        <w:pStyle w:val="ListParagraph"/>
        <w:numPr>
          <w:ilvl w:val="0"/>
          <w:numId w:val="1"/>
        </w:numPr>
        <w:spacing w:line="276" w:lineRule="auto"/>
        <w:rPr>
          <w:lang w:val="en-US"/>
        </w:rPr>
      </w:pPr>
      <w:r>
        <w:rPr>
          <w:lang w:val="en-US"/>
        </w:rPr>
        <w:t xml:space="preserve">Modifications of schedule to abide by group sizes in any space at the </w:t>
      </w:r>
      <w:proofErr w:type="spellStart"/>
      <w:r>
        <w:rPr>
          <w:lang w:val="en-US"/>
        </w:rPr>
        <w:t>centre</w:t>
      </w:r>
      <w:proofErr w:type="spellEnd"/>
    </w:p>
    <w:p w:rsidR="003C7D71" w:rsidRDefault="003C7D71" w:rsidP="00FE2A1D">
      <w:pPr>
        <w:pStyle w:val="ListParagraph"/>
        <w:numPr>
          <w:ilvl w:val="0"/>
          <w:numId w:val="1"/>
        </w:numPr>
        <w:spacing w:line="276" w:lineRule="auto"/>
        <w:rPr>
          <w:lang w:val="en-US"/>
        </w:rPr>
      </w:pPr>
      <w:r>
        <w:rPr>
          <w:lang w:val="en-US"/>
        </w:rPr>
        <w:t>Regular cleaning of tables</w:t>
      </w:r>
    </w:p>
    <w:p w:rsidR="003C7D71" w:rsidRPr="00BE73D3" w:rsidRDefault="003C7D71" w:rsidP="00FE2A1D">
      <w:pPr>
        <w:pStyle w:val="m-5167822693641480106msolistparagraph"/>
        <w:shd w:val="clear" w:color="auto" w:fill="FFFFFF"/>
        <w:spacing w:before="0" w:beforeAutospacing="0" w:after="0" w:afterAutospacing="0" w:line="276" w:lineRule="auto"/>
        <w:rPr>
          <w:rFonts w:ascii="Calibri" w:hAnsi="Calibri" w:cs="Calibri"/>
          <w:b/>
          <w:color w:val="222222"/>
          <w:sz w:val="22"/>
          <w:szCs w:val="22"/>
        </w:rPr>
      </w:pPr>
    </w:p>
    <w:p w:rsidR="003C7D71" w:rsidRPr="001B7C81" w:rsidRDefault="003C7D71" w:rsidP="00FE2A1D">
      <w:pPr>
        <w:pStyle w:val="m-5167822693641480106msolistparagraph"/>
        <w:numPr>
          <w:ilvl w:val="0"/>
          <w:numId w:val="1"/>
        </w:numPr>
        <w:shd w:val="clear" w:color="auto" w:fill="FFFFFF"/>
        <w:spacing w:before="0" w:beforeAutospacing="0" w:after="0" w:afterAutospacing="0" w:line="276" w:lineRule="auto"/>
        <w:rPr>
          <w:rFonts w:asciiTheme="minorHAnsi" w:hAnsiTheme="minorHAnsi" w:cstheme="minorHAnsi"/>
          <w:color w:val="222222"/>
        </w:rPr>
      </w:pPr>
      <w:r w:rsidRPr="001B7C81">
        <w:rPr>
          <w:rFonts w:asciiTheme="minorHAnsi" w:hAnsiTheme="minorHAnsi" w:cstheme="minorHAnsi"/>
          <w:color w:val="222222"/>
        </w:rPr>
        <w:t>The children will be grouped according to ages at the start of each day into groups of 9, and these groups will be maintained throughout the day. They will have one coach as their leader. We will therefore have two groups on court 4 and one on court 3, and they will do all of their sport in this space.</w:t>
      </w:r>
    </w:p>
    <w:p w:rsidR="00FE2A1D" w:rsidRDefault="003C7D71" w:rsidP="00FE2A1D">
      <w:pPr>
        <w:pStyle w:val="m-5167822693641480106msolistparagraph"/>
        <w:numPr>
          <w:ilvl w:val="0"/>
          <w:numId w:val="1"/>
        </w:numPr>
        <w:shd w:val="clear" w:color="auto" w:fill="FFFFFF"/>
        <w:spacing w:before="0" w:beforeAutospacing="0" w:after="0" w:afterAutospacing="0" w:line="276" w:lineRule="auto"/>
        <w:rPr>
          <w:rFonts w:asciiTheme="minorHAnsi" w:hAnsiTheme="minorHAnsi" w:cstheme="minorHAnsi"/>
          <w:color w:val="222222"/>
        </w:rPr>
      </w:pPr>
      <w:r w:rsidRPr="001B7C81">
        <w:rPr>
          <w:rFonts w:asciiTheme="minorHAnsi" w:hAnsiTheme="minorHAnsi" w:cstheme="minorHAnsi"/>
          <w:color w:val="222222"/>
        </w:rPr>
        <w:t xml:space="preserve">At 4pm children will choose to stay on the court for an additional 30mins or go back to the room for downtime as they wait to be picked up by a parent. Parents will be told that pick up will either be from court 4 or from the foyer outside the multipurpose room. </w:t>
      </w:r>
      <w:r w:rsidR="00FE2A1D">
        <w:rPr>
          <w:rFonts w:asciiTheme="minorHAnsi" w:hAnsiTheme="minorHAnsi" w:cstheme="minorHAnsi"/>
          <w:color w:val="222222"/>
        </w:rPr>
        <w:t>This is to maintain less than 20 in the base room.</w:t>
      </w:r>
    </w:p>
    <w:p w:rsidR="003C7D71" w:rsidRPr="001B7C81" w:rsidRDefault="003C7D71" w:rsidP="00FE2A1D">
      <w:pPr>
        <w:pStyle w:val="m-5167822693641480106msolistparagraph"/>
        <w:numPr>
          <w:ilvl w:val="0"/>
          <w:numId w:val="1"/>
        </w:numPr>
        <w:shd w:val="clear" w:color="auto" w:fill="FFFFFF"/>
        <w:spacing w:before="0" w:beforeAutospacing="0" w:after="0" w:afterAutospacing="0" w:line="276" w:lineRule="auto"/>
        <w:rPr>
          <w:rFonts w:asciiTheme="minorHAnsi" w:hAnsiTheme="minorHAnsi" w:cstheme="minorHAnsi"/>
          <w:color w:val="222222"/>
        </w:rPr>
      </w:pPr>
      <w:r w:rsidRPr="001B7C81">
        <w:rPr>
          <w:rFonts w:asciiTheme="minorHAnsi" w:hAnsiTheme="minorHAnsi" w:cstheme="minorHAnsi"/>
          <w:color w:val="222222"/>
        </w:rPr>
        <w:t xml:space="preserve">Parents won’t be permitted into the multipurpose room at </w:t>
      </w:r>
      <w:proofErr w:type="spellStart"/>
      <w:r w:rsidRPr="001B7C81">
        <w:rPr>
          <w:rFonts w:asciiTheme="minorHAnsi" w:hAnsiTheme="minorHAnsi" w:cstheme="minorHAnsi"/>
          <w:color w:val="222222"/>
        </w:rPr>
        <w:t>dropoff</w:t>
      </w:r>
      <w:proofErr w:type="spellEnd"/>
      <w:r w:rsidRPr="001B7C81">
        <w:rPr>
          <w:rFonts w:asciiTheme="minorHAnsi" w:hAnsiTheme="minorHAnsi" w:cstheme="minorHAnsi"/>
          <w:color w:val="222222"/>
        </w:rPr>
        <w:t xml:space="preserve"> or pickup time.</w:t>
      </w:r>
    </w:p>
    <w:p w:rsidR="003C7D71" w:rsidRPr="001B7C81" w:rsidRDefault="003C7D71" w:rsidP="00FE2A1D">
      <w:pPr>
        <w:pStyle w:val="m-5167822693641480106msolistparagraph"/>
        <w:shd w:val="clear" w:color="auto" w:fill="FFFFFF"/>
        <w:spacing w:before="0" w:beforeAutospacing="0" w:after="0" w:afterAutospacing="0" w:line="276" w:lineRule="auto"/>
        <w:ind w:left="720"/>
        <w:rPr>
          <w:rFonts w:asciiTheme="minorHAnsi" w:hAnsiTheme="minorHAnsi" w:cstheme="minorHAnsi"/>
          <w:color w:val="222222"/>
        </w:rPr>
      </w:pPr>
    </w:p>
    <w:p w:rsidR="003C7D71" w:rsidRPr="001B7C81" w:rsidRDefault="003C7D71" w:rsidP="00FE2A1D">
      <w:pPr>
        <w:pStyle w:val="m-5167822693641480106msolistparagraph"/>
        <w:numPr>
          <w:ilvl w:val="0"/>
          <w:numId w:val="1"/>
        </w:numPr>
        <w:shd w:val="clear" w:color="auto" w:fill="FFFFFF"/>
        <w:spacing w:before="0" w:beforeAutospacing="0" w:after="0" w:afterAutospacing="0" w:line="276" w:lineRule="auto"/>
        <w:rPr>
          <w:rFonts w:asciiTheme="minorHAnsi" w:hAnsiTheme="minorHAnsi" w:cstheme="minorHAnsi"/>
          <w:color w:val="222222"/>
        </w:rPr>
      </w:pPr>
      <w:r w:rsidRPr="001B7C81">
        <w:rPr>
          <w:rFonts w:asciiTheme="minorHAnsi" w:hAnsiTheme="minorHAnsi" w:cstheme="minorHAnsi"/>
          <w:color w:val="222222"/>
        </w:rPr>
        <w:t>Entry would be through main front doors.</w:t>
      </w:r>
    </w:p>
    <w:p w:rsidR="003C7D71" w:rsidRPr="001B7C81" w:rsidRDefault="003C7D71" w:rsidP="00FE2A1D">
      <w:pPr>
        <w:pStyle w:val="m-5167822693641480106msolistparagraph"/>
        <w:shd w:val="clear" w:color="auto" w:fill="FFFFFF"/>
        <w:spacing w:before="0" w:beforeAutospacing="0" w:after="0" w:afterAutospacing="0" w:line="276" w:lineRule="auto"/>
        <w:ind w:left="720"/>
        <w:rPr>
          <w:rFonts w:asciiTheme="minorHAnsi" w:hAnsiTheme="minorHAnsi" w:cstheme="minorHAnsi"/>
          <w:color w:val="222222"/>
        </w:rPr>
      </w:pPr>
    </w:p>
    <w:p w:rsidR="003C7D71" w:rsidRPr="001B7C81" w:rsidRDefault="003C7D71" w:rsidP="00FE2A1D">
      <w:pPr>
        <w:pStyle w:val="m-5167822693641480106msolistparagraph"/>
        <w:numPr>
          <w:ilvl w:val="0"/>
          <w:numId w:val="1"/>
        </w:numPr>
        <w:shd w:val="clear" w:color="auto" w:fill="FFFFFF"/>
        <w:spacing w:before="0" w:beforeAutospacing="0" w:after="0" w:afterAutospacing="0" w:line="276" w:lineRule="auto"/>
        <w:rPr>
          <w:rFonts w:asciiTheme="minorHAnsi" w:hAnsiTheme="minorHAnsi" w:cstheme="minorHAnsi"/>
          <w:color w:val="222222"/>
        </w:rPr>
      </w:pPr>
      <w:r w:rsidRPr="001B7C81">
        <w:rPr>
          <w:rFonts w:asciiTheme="minorHAnsi" w:hAnsiTheme="minorHAnsi" w:cstheme="minorHAnsi"/>
          <w:color w:val="222222"/>
        </w:rPr>
        <w:t>Exit through side door past toilets.</w:t>
      </w:r>
    </w:p>
    <w:p w:rsidR="003C7D71" w:rsidRPr="001B7C81" w:rsidRDefault="003C7D71" w:rsidP="00FE2A1D">
      <w:pPr>
        <w:pStyle w:val="m-5167822693641480106msolistparagraph"/>
        <w:numPr>
          <w:ilvl w:val="0"/>
          <w:numId w:val="1"/>
        </w:numPr>
        <w:shd w:val="clear" w:color="auto" w:fill="FFFFFF"/>
        <w:spacing w:before="0" w:beforeAutospacing="0" w:after="0" w:afterAutospacing="0" w:line="276" w:lineRule="auto"/>
        <w:rPr>
          <w:rFonts w:asciiTheme="minorHAnsi" w:hAnsiTheme="minorHAnsi" w:cstheme="minorHAnsi"/>
          <w:color w:val="222222"/>
        </w:rPr>
      </w:pPr>
      <w:r w:rsidRPr="001B7C81">
        <w:rPr>
          <w:rFonts w:asciiTheme="minorHAnsi" w:hAnsiTheme="minorHAnsi" w:cstheme="minorHAnsi"/>
          <w:color w:val="222222"/>
        </w:rPr>
        <w:t> Café remains closed</w:t>
      </w:r>
    </w:p>
    <w:p w:rsidR="003C7D71" w:rsidRPr="001B7C81" w:rsidRDefault="003C7D71" w:rsidP="00FE2A1D">
      <w:pPr>
        <w:pStyle w:val="m-5167822693641480106msolistparagraph"/>
        <w:numPr>
          <w:ilvl w:val="0"/>
          <w:numId w:val="1"/>
        </w:numPr>
        <w:shd w:val="clear" w:color="auto" w:fill="FFFFFF"/>
        <w:spacing w:before="0" w:beforeAutospacing="0" w:after="0" w:afterAutospacing="0" w:line="276" w:lineRule="auto"/>
        <w:rPr>
          <w:rFonts w:asciiTheme="minorHAnsi" w:hAnsiTheme="minorHAnsi" w:cstheme="minorHAnsi"/>
          <w:color w:val="222222"/>
        </w:rPr>
      </w:pPr>
      <w:r w:rsidRPr="001B7C81">
        <w:rPr>
          <w:rFonts w:asciiTheme="minorHAnsi" w:hAnsiTheme="minorHAnsi" w:cstheme="minorHAnsi"/>
          <w:color w:val="222222"/>
        </w:rPr>
        <w:t> No spectators</w:t>
      </w:r>
    </w:p>
    <w:p w:rsidR="003C7D71" w:rsidRPr="001B7C81" w:rsidRDefault="003C7D71" w:rsidP="00FE2A1D">
      <w:pPr>
        <w:pStyle w:val="m-5167822693641480106msolistparagraph"/>
        <w:numPr>
          <w:ilvl w:val="0"/>
          <w:numId w:val="1"/>
        </w:numPr>
        <w:shd w:val="clear" w:color="auto" w:fill="FFFFFF"/>
        <w:spacing w:before="0" w:beforeAutospacing="0" w:after="0" w:afterAutospacing="0" w:line="276" w:lineRule="auto"/>
        <w:rPr>
          <w:rFonts w:asciiTheme="minorHAnsi" w:hAnsiTheme="minorHAnsi" w:cstheme="minorHAnsi"/>
          <w:color w:val="222222"/>
        </w:rPr>
      </w:pPr>
      <w:r w:rsidRPr="001B7C81">
        <w:rPr>
          <w:rFonts w:asciiTheme="minorHAnsi" w:hAnsiTheme="minorHAnsi" w:cstheme="minorHAnsi"/>
          <w:color w:val="222222"/>
        </w:rPr>
        <w:lastRenderedPageBreak/>
        <w:t xml:space="preserve">One parent </w:t>
      </w:r>
      <w:r w:rsidR="00FE2A1D">
        <w:rPr>
          <w:rFonts w:asciiTheme="minorHAnsi" w:hAnsiTheme="minorHAnsi" w:cstheme="minorHAnsi"/>
          <w:color w:val="222222"/>
        </w:rPr>
        <w:t>to drop off/collect child/</w:t>
      </w:r>
      <w:proofErr w:type="spellStart"/>
      <w:r w:rsidR="00FE2A1D">
        <w:rPr>
          <w:rFonts w:asciiTheme="minorHAnsi" w:hAnsiTheme="minorHAnsi" w:cstheme="minorHAnsi"/>
          <w:color w:val="222222"/>
        </w:rPr>
        <w:t>ren</w:t>
      </w:r>
      <w:proofErr w:type="spellEnd"/>
      <w:r w:rsidR="001B7C81">
        <w:rPr>
          <w:rFonts w:asciiTheme="minorHAnsi" w:hAnsiTheme="minorHAnsi" w:cstheme="minorHAnsi"/>
          <w:color w:val="222222"/>
        </w:rPr>
        <w:t xml:space="preserve">. </w:t>
      </w:r>
      <w:r w:rsidRPr="001B7C81">
        <w:rPr>
          <w:rFonts w:asciiTheme="minorHAnsi" w:hAnsiTheme="minorHAnsi" w:cstheme="minorHAnsi"/>
          <w:color w:val="222222"/>
        </w:rPr>
        <w:t>Extra parents/adults would need to stay in the car whilst children are being collected.</w:t>
      </w:r>
    </w:p>
    <w:p w:rsidR="003C7D71" w:rsidRPr="001B7C81" w:rsidRDefault="003C7D71" w:rsidP="00FE2A1D">
      <w:pPr>
        <w:pStyle w:val="m-5167822693641480106msolistparagraph"/>
        <w:numPr>
          <w:ilvl w:val="0"/>
          <w:numId w:val="1"/>
        </w:numPr>
        <w:shd w:val="clear" w:color="auto" w:fill="FFFFFF"/>
        <w:spacing w:before="0" w:beforeAutospacing="0" w:after="0" w:afterAutospacing="0" w:line="276" w:lineRule="auto"/>
        <w:rPr>
          <w:rFonts w:asciiTheme="minorHAnsi" w:hAnsiTheme="minorHAnsi" w:cstheme="minorHAnsi"/>
          <w:color w:val="222222"/>
        </w:rPr>
      </w:pPr>
      <w:r w:rsidRPr="001B7C81">
        <w:rPr>
          <w:rFonts w:asciiTheme="minorHAnsi" w:hAnsiTheme="minorHAnsi" w:cstheme="minorHAnsi"/>
          <w:color w:val="222222"/>
        </w:rPr>
        <w:t xml:space="preserve">In addition to these measures, we also will abide by the Kelly sports COVID-19 document that </w:t>
      </w:r>
      <w:r w:rsidR="001B7C81" w:rsidRPr="001B7C81">
        <w:rPr>
          <w:rFonts w:asciiTheme="minorHAnsi" w:hAnsiTheme="minorHAnsi" w:cstheme="minorHAnsi"/>
          <w:color w:val="222222"/>
        </w:rPr>
        <w:t xml:space="preserve">is also available in the “Find out more” section of the event </w:t>
      </w:r>
      <w:bookmarkStart w:id="0" w:name="_GoBack"/>
      <w:bookmarkEnd w:id="0"/>
    </w:p>
    <w:p w:rsidR="003C7D71" w:rsidRDefault="003C7D71" w:rsidP="001B7C81">
      <w:pPr>
        <w:pStyle w:val="ListParagraph"/>
        <w:rPr>
          <w:lang w:val="en-US"/>
        </w:rPr>
      </w:pPr>
    </w:p>
    <w:p w:rsidR="00CC70D1" w:rsidRDefault="00FE2A1D"/>
    <w:sectPr w:rsidR="00CC70D1" w:rsidSect="0007624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2797"/>
    <w:multiLevelType w:val="hybridMultilevel"/>
    <w:tmpl w:val="605C1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71"/>
    <w:rsid w:val="0007624C"/>
    <w:rsid w:val="001B7C81"/>
    <w:rsid w:val="00370EB7"/>
    <w:rsid w:val="003C7D71"/>
    <w:rsid w:val="00FE2A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0F70E2A"/>
  <w15:chartTrackingRefBased/>
  <w15:docId w15:val="{C392EA3A-FEA3-EA4D-A5BD-EBC02D7D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D71"/>
    <w:pPr>
      <w:ind w:left="720"/>
      <w:contextualSpacing/>
    </w:pPr>
  </w:style>
  <w:style w:type="paragraph" w:customStyle="1" w:styleId="m-5167822693641480106msolistparagraph">
    <w:name w:val="m_-5167822693641480106msolistparagraph"/>
    <w:basedOn w:val="Normal"/>
    <w:rsid w:val="003C7D7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2020-06-11T03:30:00Z</dcterms:created>
  <dcterms:modified xsi:type="dcterms:W3CDTF">2020-06-11T04:00:00Z</dcterms:modified>
</cp:coreProperties>
</file>