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4552DD1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20">
        <w:rPr>
          <w:rFonts w:ascii="Arial" w:hAnsi="Arial" w:cs="Arial"/>
          <w:b/>
          <w:color w:val="008265"/>
          <w:sz w:val="40"/>
          <w:szCs w:val="42"/>
        </w:rPr>
        <w:t>MIGHTY KIDZ ELC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4840416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7004618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/2/18</w:t>
                            </w:r>
                          </w:p>
                          <w:p w14:paraId="07B49F05" w14:textId="589A8A4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/4/18</w:t>
                            </w:r>
                          </w:p>
                          <w:p w14:paraId="40046064" w14:textId="5BCE99E5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2:00p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3EF741FE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yrs +</w:t>
                            </w:r>
                          </w:p>
                          <w:p w14:paraId="453F50AA" w14:textId="4F0D5552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24840416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7004618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/2/18</w:t>
                      </w:r>
                    </w:p>
                    <w:p w14:paraId="07B49F05" w14:textId="589A8A4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/4/18</w:t>
                      </w:r>
                    </w:p>
                    <w:p w14:paraId="40046064" w14:textId="5BCE99E5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2:00p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–</w:t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3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3EF741FE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yrs +</w:t>
                      </w:r>
                    </w:p>
                    <w:p w14:paraId="453F50AA" w14:textId="4F0D5552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54EFADB4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  <w:r w:rsidR="00087F20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54EFADB4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  <w:r w:rsidR="00087F20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0673CE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E22EA">
        <w:rPr>
          <w:rFonts w:ascii="Arial" w:hAnsi="Arial" w:cs="Arial"/>
          <w:b/>
          <w:color w:val="F8971D"/>
          <w:sz w:val="24"/>
          <w:szCs w:val="24"/>
        </w:rPr>
        <w:t>1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047F7FD1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7F2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Wednesday</w:t>
                            </w:r>
                            <w:bookmarkStart w:id="0" w:name="_GoBack"/>
                            <w:bookmarkEnd w:id="0"/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4E7DBF5D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Date of Birth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__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58E49C74" w:rsidR="00190B89" w:rsidRPr="0036080A" w:rsidRDefault="000E22E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Child’s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047F7FD1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87F2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Wednesday</w:t>
                      </w:r>
                      <w:bookmarkStart w:id="1" w:name="_GoBack"/>
                      <w:bookmarkEnd w:id="1"/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4E7DBF5D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Date of Birth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__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58E49C74" w:rsidR="00190B89" w:rsidRPr="0036080A" w:rsidRDefault="000E22E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Child’s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87F20"/>
    <w:rsid w:val="000E22EA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E21D1"/>
    <w:rsid w:val="00B10446"/>
    <w:rsid w:val="00B23B4D"/>
    <w:rsid w:val="00B5479C"/>
    <w:rsid w:val="00B65C82"/>
    <w:rsid w:val="00BC751C"/>
    <w:rsid w:val="00C746D3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2017-12-13T21:15:00Z</dcterms:created>
  <dcterms:modified xsi:type="dcterms:W3CDTF">2017-12-13T21:15:00Z</dcterms:modified>
</cp:coreProperties>
</file>